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507A" w:rsidRDefault="00F9507A" w:rsidP="00F9507A">
      <w:pPr>
        <w:pStyle w:val="a3"/>
        <w:ind w:left="0" w:firstLine="720"/>
        <w:jc w:val="center"/>
      </w:pPr>
      <w:r w:rsidRPr="00AD2349">
        <w:rPr>
          <w:b/>
          <w:sz w:val="28"/>
          <w:szCs w:val="28"/>
        </w:rPr>
        <w:t>Тематика рефератов</w:t>
      </w:r>
      <w:r w:rsidRPr="00F9507A">
        <w:t xml:space="preserve"> </w:t>
      </w:r>
    </w:p>
    <w:p w:rsidR="00F9507A" w:rsidRPr="00AD2349" w:rsidRDefault="00F9507A" w:rsidP="00F9507A">
      <w:pPr>
        <w:pStyle w:val="a3"/>
        <w:ind w:left="0" w:firstLine="720"/>
        <w:jc w:val="center"/>
        <w:rPr>
          <w:b/>
          <w:sz w:val="28"/>
          <w:szCs w:val="28"/>
        </w:rPr>
      </w:pPr>
      <w:bookmarkStart w:id="0" w:name="_GoBack"/>
      <w:bookmarkEnd w:id="0"/>
      <w:r w:rsidRPr="00F9507A">
        <w:rPr>
          <w:b/>
          <w:sz w:val="28"/>
          <w:szCs w:val="28"/>
        </w:rPr>
        <w:t xml:space="preserve">повышения квалификации учителей начальных классов «Организация работы с учащимися I ступени общего среднего образования, испытывающими сложности в освоении </w:t>
      </w:r>
      <w:proofErr w:type="spellStart"/>
      <w:r w:rsidRPr="00F9507A">
        <w:rPr>
          <w:b/>
          <w:sz w:val="28"/>
          <w:szCs w:val="28"/>
        </w:rPr>
        <w:t>общеучебных</w:t>
      </w:r>
      <w:proofErr w:type="spellEnd"/>
      <w:r w:rsidRPr="00F9507A">
        <w:rPr>
          <w:b/>
          <w:sz w:val="28"/>
          <w:szCs w:val="28"/>
        </w:rPr>
        <w:t xml:space="preserve"> умений и навыков»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Формы, этапы и направления работы с учащимися</w:t>
      </w:r>
      <w:r>
        <w:rPr>
          <w:sz w:val="28"/>
          <w:szCs w:val="28"/>
        </w:rPr>
        <w:t>,</w:t>
      </w:r>
      <w:r w:rsidRPr="00AD2349">
        <w:rPr>
          <w:sz w:val="28"/>
          <w:szCs w:val="28"/>
        </w:rPr>
        <w:t xml:space="preserve"> испытывающими сложности в освоении </w:t>
      </w:r>
      <w:proofErr w:type="spellStart"/>
      <w:r w:rsidRPr="00AD2349">
        <w:rPr>
          <w:sz w:val="28"/>
          <w:szCs w:val="28"/>
        </w:rPr>
        <w:t>общеучебных</w:t>
      </w:r>
      <w:proofErr w:type="spellEnd"/>
      <w:r w:rsidRPr="00AD2349">
        <w:rPr>
          <w:sz w:val="28"/>
          <w:szCs w:val="28"/>
        </w:rPr>
        <w:t xml:space="preserve"> умений и навыков.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bCs/>
          <w:sz w:val="28"/>
          <w:szCs w:val="28"/>
          <w:shd w:val="clear" w:color="auto" w:fill="FFFFFF"/>
        </w:rPr>
        <w:t>Возможности развития эмоциональной сферы младших школьников</w:t>
      </w:r>
      <w:r>
        <w:rPr>
          <w:bCs/>
          <w:sz w:val="28"/>
          <w:szCs w:val="28"/>
          <w:shd w:val="clear" w:color="auto" w:fill="FFFFFF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  <w:shd w:val="clear" w:color="auto" w:fill="FFFFFF"/>
        </w:rPr>
        <w:t>Психологические причины трудностей младших школьников при обучении русскому языку и чтению</w:t>
      </w:r>
      <w:r>
        <w:rPr>
          <w:sz w:val="28"/>
          <w:szCs w:val="28"/>
          <w:shd w:val="clear" w:color="auto" w:fill="FFFFFF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after="160" w:line="259" w:lineRule="auto"/>
        <w:ind w:left="0" w:firstLine="720"/>
        <w:rPr>
          <w:sz w:val="28"/>
          <w:szCs w:val="28"/>
        </w:rPr>
      </w:pPr>
      <w:r w:rsidRPr="00AD2349">
        <w:rPr>
          <w:sz w:val="28"/>
          <w:szCs w:val="28"/>
        </w:rPr>
        <w:t>Проблема организации дифференцированного обучения младших школьников.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  <w:shd w:val="clear" w:color="auto" w:fill="FFFFFF"/>
        </w:rPr>
        <w:t>Роль педагога (педагогического творчества) в формировании творческих способностей младшего школьника в процессе учебной деятельности.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Профессиональная компетентность учителя начальных классов как условие обеспечения эффективности формирования базовых компетентностей обучающихся.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spellStart"/>
      <w:r w:rsidRPr="00AD2349">
        <w:rPr>
          <w:sz w:val="28"/>
          <w:szCs w:val="28"/>
        </w:rPr>
        <w:t>Медыяадукацыя</w:t>
      </w:r>
      <w:proofErr w:type="spellEnd"/>
      <w:r w:rsidRPr="00AD2349">
        <w:rPr>
          <w:sz w:val="28"/>
          <w:szCs w:val="28"/>
        </w:rPr>
        <w:t xml:space="preserve"> ў школе: </w:t>
      </w:r>
      <w:proofErr w:type="spellStart"/>
      <w:proofErr w:type="gramStart"/>
      <w:r w:rsidRPr="00AD2349">
        <w:rPr>
          <w:sz w:val="28"/>
          <w:szCs w:val="28"/>
        </w:rPr>
        <w:t>фарм</w:t>
      </w:r>
      <w:proofErr w:type="gramEnd"/>
      <w:r w:rsidRPr="00AD2349">
        <w:rPr>
          <w:sz w:val="28"/>
          <w:szCs w:val="28"/>
        </w:rPr>
        <w:t>іраванне</w:t>
      </w:r>
      <w:proofErr w:type="spellEnd"/>
      <w:r w:rsidRPr="00AD2349">
        <w:rPr>
          <w:sz w:val="28"/>
          <w:szCs w:val="28"/>
        </w:rPr>
        <w:t xml:space="preserve"> </w:t>
      </w:r>
      <w:proofErr w:type="spellStart"/>
      <w:r w:rsidRPr="00AD2349">
        <w:rPr>
          <w:sz w:val="28"/>
          <w:szCs w:val="28"/>
        </w:rPr>
        <w:t>медыяграматнасці</w:t>
      </w:r>
      <w:proofErr w:type="spellEnd"/>
      <w:r w:rsidRPr="00AD2349">
        <w:rPr>
          <w:sz w:val="28"/>
          <w:szCs w:val="28"/>
        </w:rPr>
        <w:t xml:space="preserve"> </w:t>
      </w:r>
      <w:proofErr w:type="spellStart"/>
      <w:r w:rsidRPr="00AD2349">
        <w:rPr>
          <w:sz w:val="28"/>
          <w:szCs w:val="28"/>
        </w:rPr>
        <w:t>вучняў</w:t>
      </w:r>
      <w:proofErr w:type="spellEnd"/>
      <w:r w:rsidRPr="00AD2349">
        <w:rPr>
          <w:sz w:val="28"/>
          <w:szCs w:val="28"/>
        </w:rPr>
        <w:t xml:space="preserve"> </w:t>
      </w:r>
      <w:proofErr w:type="spellStart"/>
      <w:r w:rsidRPr="00AD2349">
        <w:rPr>
          <w:sz w:val="28"/>
          <w:szCs w:val="28"/>
        </w:rPr>
        <w:t>пачатковых</w:t>
      </w:r>
      <w:proofErr w:type="spellEnd"/>
      <w:r w:rsidRPr="00AD2349">
        <w:rPr>
          <w:sz w:val="28"/>
          <w:szCs w:val="28"/>
        </w:rPr>
        <w:t xml:space="preserve"> </w:t>
      </w:r>
      <w:proofErr w:type="spellStart"/>
      <w:r w:rsidRPr="00AD2349">
        <w:rPr>
          <w:sz w:val="28"/>
          <w:szCs w:val="28"/>
        </w:rPr>
        <w:t>класаў</w:t>
      </w:r>
      <w:proofErr w:type="spellEnd"/>
      <w:r w:rsidRPr="00AD2349">
        <w:rPr>
          <w:sz w:val="28"/>
          <w:szCs w:val="28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Рефлексия профессиональной деятельности педагога в системе начального образования.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ind w:left="0" w:firstLine="720"/>
        <w:rPr>
          <w:sz w:val="28"/>
          <w:szCs w:val="28"/>
        </w:rPr>
      </w:pPr>
      <w:r w:rsidRPr="00AD2349">
        <w:rPr>
          <w:sz w:val="28"/>
          <w:szCs w:val="28"/>
        </w:rPr>
        <w:t>Влияние семьи на процесс обучения младших школьников.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  <w:shd w:val="clear" w:color="auto" w:fill="FFFFFF"/>
        </w:rPr>
        <w:t>Роль приема графического иллюстрирования (драматизация, пересказа) в развитии учебных и речевых умений</w:t>
      </w:r>
      <w:r>
        <w:rPr>
          <w:sz w:val="28"/>
          <w:szCs w:val="28"/>
          <w:shd w:val="clear" w:color="auto" w:fill="FFFFFF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Формирование исследовательской компетенции учителя начальных классов в системе непрерывного образования.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Формирование читательской грамотности учащихся для осмысленного восприятия текстовой информации </w:t>
      </w:r>
      <w:r>
        <w:rPr>
          <w:sz w:val="28"/>
          <w:szCs w:val="28"/>
        </w:rPr>
        <w:t>на русском и белорусском языках.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after="160" w:line="259" w:lineRule="auto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Роль домашних заданий в формировании положительного отношения к учебной деятельности младших школьников.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spellStart"/>
      <w:r w:rsidRPr="00AD2349">
        <w:rPr>
          <w:sz w:val="28"/>
          <w:szCs w:val="28"/>
        </w:rPr>
        <w:t>Дислексия</w:t>
      </w:r>
      <w:proofErr w:type="spellEnd"/>
      <w:r w:rsidRPr="00AD2349">
        <w:rPr>
          <w:sz w:val="28"/>
          <w:szCs w:val="28"/>
        </w:rPr>
        <w:t xml:space="preserve"> и </w:t>
      </w:r>
      <w:proofErr w:type="spellStart"/>
      <w:r w:rsidRPr="00AD2349">
        <w:rPr>
          <w:sz w:val="28"/>
          <w:szCs w:val="28"/>
        </w:rPr>
        <w:t>дисграфия</w:t>
      </w:r>
      <w:proofErr w:type="spellEnd"/>
      <w:r w:rsidRPr="00AD2349">
        <w:rPr>
          <w:sz w:val="28"/>
          <w:szCs w:val="28"/>
        </w:rPr>
        <w:t>: междисциплинарное взаимодействие специалистов как необходимое условие организации образовательного процесса в начальной 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spellStart"/>
      <w:r w:rsidRPr="00AD2349">
        <w:rPr>
          <w:sz w:val="28"/>
          <w:szCs w:val="28"/>
        </w:rPr>
        <w:t>Дислексия</w:t>
      </w:r>
      <w:proofErr w:type="spellEnd"/>
      <w:r w:rsidRPr="00AD2349">
        <w:rPr>
          <w:sz w:val="28"/>
          <w:szCs w:val="28"/>
        </w:rPr>
        <w:t xml:space="preserve"> и </w:t>
      </w:r>
      <w:proofErr w:type="spellStart"/>
      <w:r w:rsidRPr="00AD2349">
        <w:rPr>
          <w:sz w:val="28"/>
          <w:szCs w:val="28"/>
        </w:rPr>
        <w:t>дисграфия</w:t>
      </w:r>
      <w:proofErr w:type="spellEnd"/>
      <w:r w:rsidRPr="00AD2349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Pr="00AD2349">
        <w:rPr>
          <w:sz w:val="28"/>
          <w:szCs w:val="28"/>
        </w:rPr>
        <w:t xml:space="preserve"> проблемы освоения письма и чтения в начальной 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Психолого-педагогические аспекты проверки скорости чтения у ребенка младшего школьного возраста: особенности организации, проведения и интерпретации.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Структура и содержание профессиональной компетенции учителя начальных классов.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lastRenderedPageBreak/>
        <w:t xml:space="preserve">Реализация </w:t>
      </w:r>
      <w:proofErr w:type="spellStart"/>
      <w:r w:rsidRPr="00AD2349">
        <w:rPr>
          <w:sz w:val="28"/>
          <w:szCs w:val="28"/>
        </w:rPr>
        <w:t>деятельностного</w:t>
      </w:r>
      <w:proofErr w:type="spellEnd"/>
      <w:r w:rsidRPr="00AD2349">
        <w:rPr>
          <w:sz w:val="28"/>
          <w:szCs w:val="28"/>
        </w:rPr>
        <w:t xml:space="preserve"> подхода в современном образовательном процессе начальной школы.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Современные подходы к обучению чтению в начальной школе: эффективные методы и приемы формирования навыка чтения </w:t>
      </w:r>
      <w:proofErr w:type="gramStart"/>
      <w:r w:rsidRPr="00AD2349">
        <w:rPr>
          <w:sz w:val="28"/>
          <w:szCs w:val="28"/>
        </w:rPr>
        <w:t>обучающихся</w:t>
      </w:r>
      <w:proofErr w:type="gramEnd"/>
      <w:r w:rsidRPr="00AD2349">
        <w:rPr>
          <w:sz w:val="28"/>
          <w:szCs w:val="28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  <w:shd w:val="clear" w:color="auto" w:fill="FFFFFF"/>
        </w:rPr>
        <w:t>Активизация учебно-познавательной деятельности младших школьников на уроках общеобразовательного цикла.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Формирование у учащихся начальных классов языковой, речевой, коммуникативной, </w:t>
      </w:r>
      <w:proofErr w:type="spellStart"/>
      <w:r w:rsidRPr="00AD2349">
        <w:rPr>
          <w:sz w:val="28"/>
          <w:szCs w:val="28"/>
        </w:rPr>
        <w:t>лингвокультурологической</w:t>
      </w:r>
      <w:proofErr w:type="spellEnd"/>
      <w:r w:rsidRPr="00AD2349">
        <w:rPr>
          <w:sz w:val="28"/>
          <w:szCs w:val="28"/>
        </w:rPr>
        <w:t xml:space="preserve"> компетенций на уроках русского языка.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Причины школьной неуспеваемости учащихся и меры их устранения с учетом возрастных и индивидуальных особенностей учащихся.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Профессиональная самореализация: этапы формирования профессионального мастерства.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Структура специальных компетенций учителя начальных классов.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Современные методы, формы и приемы работы, направленные на формирование </w:t>
      </w:r>
      <w:proofErr w:type="spellStart"/>
      <w:r w:rsidRPr="00AD2349">
        <w:rPr>
          <w:sz w:val="28"/>
          <w:szCs w:val="28"/>
        </w:rPr>
        <w:t>метапредметных</w:t>
      </w:r>
      <w:proofErr w:type="spellEnd"/>
      <w:r w:rsidRPr="00AD2349">
        <w:rPr>
          <w:sz w:val="28"/>
          <w:szCs w:val="28"/>
        </w:rPr>
        <w:t xml:space="preserve"> и предметных результатов учащихся.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Организация работы с учащимися различного уровня мотивации.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hd w:val="clear" w:color="auto" w:fill="FFFFFF"/>
        <w:spacing w:after="270"/>
        <w:ind w:left="0" w:firstLine="720"/>
        <w:jc w:val="both"/>
        <w:outlineLvl w:val="2"/>
        <w:rPr>
          <w:sz w:val="28"/>
          <w:szCs w:val="28"/>
        </w:rPr>
      </w:pPr>
      <w:hyperlink r:id="rId6" w:tooltip="Презентация &quot;Эффективность использования электронных  образовательных ресурсов в начальной школе&quot;" w:history="1">
        <w:r w:rsidRPr="00AD2349">
          <w:rPr>
            <w:sz w:val="28"/>
            <w:szCs w:val="28"/>
          </w:rPr>
          <w:t xml:space="preserve">Эффективность использования электронных образовательных ресурсов в работе с учащимися испытывающими сложности в освоении </w:t>
        </w:r>
        <w:proofErr w:type="spellStart"/>
        <w:r w:rsidRPr="00AD2349">
          <w:rPr>
            <w:sz w:val="28"/>
            <w:szCs w:val="28"/>
          </w:rPr>
          <w:t>общеучебных</w:t>
        </w:r>
        <w:proofErr w:type="spellEnd"/>
        <w:r w:rsidRPr="00AD2349">
          <w:rPr>
            <w:sz w:val="28"/>
            <w:szCs w:val="28"/>
          </w:rPr>
          <w:t xml:space="preserve"> умений и навыков</w:t>
        </w:r>
      </w:hyperlink>
      <w:r>
        <w:rPr>
          <w:sz w:val="28"/>
          <w:szCs w:val="28"/>
        </w:rPr>
        <w:t>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Технологии оценки и самооценки профессиональных компетенций учителя начальных классов.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Современные технологии развития у ребенка младшего школьного возраста познавательного интереса к осмысленному чтению.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Формирование навыка чтения: трудности и инструменты преодоления.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Особенности </w:t>
      </w:r>
      <w:proofErr w:type="gramStart"/>
      <w:r w:rsidRPr="00AD2349">
        <w:rPr>
          <w:sz w:val="28"/>
          <w:szCs w:val="28"/>
        </w:rPr>
        <w:t>формирования духовно-нравственной культуры личности ребенка младшего школьного возраста</w:t>
      </w:r>
      <w:proofErr w:type="gramEnd"/>
      <w:r w:rsidRPr="00AD2349">
        <w:rPr>
          <w:sz w:val="28"/>
          <w:szCs w:val="28"/>
        </w:rPr>
        <w:t xml:space="preserve"> в современных условиях.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Влияние рефлексивно-аналитических и социальных умений педагога на психологическое благополучие ребенка младшего школьного возраста.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Роль самообразования в профессиональной самореализации педагога.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Задания творческого характера как средство развития связной устной речи на уроках литературного чтения.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Внеурочная деятельность как средство достижения воспитательных результатов в условиях начальной школы.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Педагогические средства развития позитивного отношения ребенка младшего школьного возраста к базовым общественным ценностям.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Формирование </w:t>
      </w:r>
      <w:proofErr w:type="gramStart"/>
      <w:r w:rsidRPr="00AD2349">
        <w:rPr>
          <w:sz w:val="28"/>
          <w:szCs w:val="28"/>
        </w:rPr>
        <w:t>ИКТ-компетентности</w:t>
      </w:r>
      <w:proofErr w:type="gramEnd"/>
      <w:r w:rsidRPr="00AD2349">
        <w:rPr>
          <w:sz w:val="28"/>
          <w:szCs w:val="28"/>
        </w:rPr>
        <w:t xml:space="preserve"> учителя начальной школы в современных условиях.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Условия благоприятного завершения процесса адаптации первоклассника к школьному обучению.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lastRenderedPageBreak/>
        <w:t>Важность двигательной активности и игровой деятельности для детей младшего школьного возраста.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Методы и приемы формирования ключевых компетенций у учащихся с особыми образовательными потребностями.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Формирование </w:t>
      </w:r>
      <w:proofErr w:type="spellStart"/>
      <w:r w:rsidRPr="00AD2349">
        <w:rPr>
          <w:sz w:val="28"/>
          <w:szCs w:val="28"/>
        </w:rPr>
        <w:t>метапредметных</w:t>
      </w:r>
      <w:proofErr w:type="spellEnd"/>
      <w:r w:rsidRPr="00AD2349">
        <w:rPr>
          <w:sz w:val="28"/>
          <w:szCs w:val="28"/>
        </w:rPr>
        <w:t xml:space="preserve"> компетенций на уроках обучения грамоте в начальной 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Использование современных </w:t>
      </w:r>
      <w:proofErr w:type="spellStart"/>
      <w:r w:rsidRPr="00AD2349">
        <w:rPr>
          <w:sz w:val="28"/>
          <w:szCs w:val="28"/>
        </w:rPr>
        <w:t>здоровьесберегающих</w:t>
      </w:r>
      <w:proofErr w:type="spellEnd"/>
      <w:r w:rsidRPr="00AD2349">
        <w:rPr>
          <w:sz w:val="28"/>
          <w:szCs w:val="28"/>
        </w:rPr>
        <w:t xml:space="preserve"> технологий в начальной 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Формирование элементов логической и алгоритмической грамотности в начальной 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Современные технологии формирования у детей младшего школьного возраста умения вести диалог.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Этапы и условия формирования у ребенка младшего школьного возраста умения осуществлять оценку и самооценку.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spellStart"/>
      <w:r w:rsidRPr="00AD2349">
        <w:rPr>
          <w:sz w:val="28"/>
          <w:szCs w:val="28"/>
        </w:rPr>
        <w:t>Субъектность</w:t>
      </w:r>
      <w:proofErr w:type="spellEnd"/>
      <w:r w:rsidRPr="00AD2349">
        <w:rPr>
          <w:sz w:val="28"/>
          <w:szCs w:val="28"/>
        </w:rPr>
        <w:t xml:space="preserve"> в профессиональной деятельности как интегральная способность педагога.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 xml:space="preserve">Формирование </w:t>
      </w:r>
      <w:proofErr w:type="spellStart"/>
      <w:r w:rsidRPr="00AD2349">
        <w:rPr>
          <w:sz w:val="28"/>
          <w:szCs w:val="28"/>
        </w:rPr>
        <w:t>лингвокультурологической</w:t>
      </w:r>
      <w:proofErr w:type="spellEnd"/>
      <w:r w:rsidRPr="00AD2349">
        <w:rPr>
          <w:sz w:val="28"/>
          <w:szCs w:val="28"/>
        </w:rPr>
        <w:t xml:space="preserve"> компетенции при усвоении формул речевого этикета на уроках русского языка в начальной школе.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Формирование орфографических навыков обучающихся с использованием алгоритмов.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r w:rsidRPr="00AD2349">
        <w:rPr>
          <w:sz w:val="28"/>
          <w:szCs w:val="28"/>
        </w:rPr>
        <w:t>Современные требования к использованию словесных методов обучения в курсе «Человек и мир».</w:t>
      </w:r>
    </w:p>
    <w:p w:rsidR="00F9507A" w:rsidRPr="00AD2349" w:rsidRDefault="00F9507A" w:rsidP="00F9507A">
      <w:pPr>
        <w:pStyle w:val="a3"/>
        <w:numPr>
          <w:ilvl w:val="0"/>
          <w:numId w:val="1"/>
        </w:numPr>
        <w:spacing w:before="100" w:beforeAutospacing="1" w:after="100" w:afterAutospacing="1"/>
        <w:ind w:left="0" w:firstLine="720"/>
        <w:jc w:val="both"/>
        <w:rPr>
          <w:sz w:val="28"/>
          <w:szCs w:val="28"/>
        </w:rPr>
      </w:pPr>
      <w:proofErr w:type="spellStart"/>
      <w:r w:rsidRPr="00AD2349">
        <w:rPr>
          <w:sz w:val="28"/>
          <w:szCs w:val="28"/>
        </w:rPr>
        <w:t>Компетентностно</w:t>
      </w:r>
      <w:proofErr w:type="spellEnd"/>
      <w:r w:rsidRPr="00AD2349">
        <w:rPr>
          <w:sz w:val="28"/>
          <w:szCs w:val="28"/>
        </w:rPr>
        <w:t>-ориентированные задания в процессе начального обучения математике.</w:t>
      </w:r>
    </w:p>
    <w:p w:rsidR="00294430" w:rsidRDefault="00294430"/>
    <w:sectPr w:rsidR="002944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CB7358"/>
    <w:multiLevelType w:val="hybridMultilevel"/>
    <w:tmpl w:val="AE9C33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507A"/>
    <w:rsid w:val="00294430"/>
    <w:rsid w:val="00F95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50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odlenka.org/metodicheskie-razrabotki/504761-prezentacija-jeffektivnost-ispolzovanija-je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809</Words>
  <Characters>4616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Kab_201_1</dc:creator>
  <cp:lastModifiedBy>Kab_201_1</cp:lastModifiedBy>
  <cp:revision>1</cp:revision>
  <dcterms:created xsi:type="dcterms:W3CDTF">2023-04-06T14:53:00Z</dcterms:created>
  <dcterms:modified xsi:type="dcterms:W3CDTF">2023-04-06T14:54:00Z</dcterms:modified>
</cp:coreProperties>
</file>